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7C670F">
        <w:rPr>
          <w:rFonts w:cstheme="minorHAnsi"/>
          <w:b/>
          <w:sz w:val="20"/>
          <w:szCs w:val="24"/>
        </w:rPr>
        <w:t xml:space="preserve">Historia, Geografía y Ciencias Sociales.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82754F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7C670F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HISTORIA, GEOGRAFÍA Y CIENCIAS SOCIALES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82754F" w:rsidRPr="00233261">
        <w:rPr>
          <w:rFonts w:cstheme="minorHAnsi"/>
          <w:bCs/>
          <w:sz w:val="24"/>
          <w:szCs w:val="24"/>
        </w:rPr>
        <w:t>27 de</w:t>
      </w:r>
      <w:r w:rsidR="001B5E82">
        <w:rPr>
          <w:rFonts w:cstheme="minorHAnsi"/>
          <w:bCs/>
          <w:sz w:val="24"/>
          <w:szCs w:val="24"/>
        </w:rPr>
        <w:t xml:space="preserve"> </w:t>
      </w:r>
      <w:r w:rsidR="00894349">
        <w:rPr>
          <w:rFonts w:cstheme="minorHAnsi"/>
          <w:sz w:val="24"/>
          <w:szCs w:val="24"/>
        </w:rPr>
        <w:t>Ma</w:t>
      </w:r>
      <w:r w:rsidR="00A270F4">
        <w:rPr>
          <w:rFonts w:cstheme="minorHAnsi"/>
          <w:sz w:val="24"/>
          <w:szCs w:val="24"/>
        </w:rPr>
        <w:t>yo</w:t>
      </w:r>
      <w:r w:rsidR="0082754F">
        <w:rPr>
          <w:rFonts w:cstheme="minorHAnsi"/>
          <w:sz w:val="24"/>
          <w:szCs w:val="24"/>
        </w:rPr>
        <w:t xml:space="preserve">al 02 de junio. 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7842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4B5406" w:rsidRPr="007660A4" w:rsidRDefault="008275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Identificar la labor que cumplen, en beneficio de la comunidad, instituciones como la escuela, la municipalidad, el hospital o la posta, Carabineros de Chile, y las personas que trabajan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2E646A" w:rsidRPr="007918E3" w:rsidRDefault="0051683A" w:rsidP="002E646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:rsidR="007B51C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finalizad</w:t>
            </w:r>
            <w:r w:rsidR="002E646A">
              <w:rPr>
                <w:rFonts w:cstheme="minorHAnsi"/>
                <w:bCs/>
                <w:sz w:val="24"/>
                <w:szCs w:val="24"/>
                <w:lang w:val="es-ES"/>
              </w:rPr>
              <w:t>oel trabajo</w:t>
            </w:r>
            <w:r w:rsidR="007918E3">
              <w:rPr>
                <w:rFonts w:cstheme="minorHAnsi"/>
                <w:bCs/>
                <w:sz w:val="24"/>
                <w:szCs w:val="24"/>
                <w:lang w:val="es-ES"/>
              </w:rPr>
              <w:t>, envía evidencia al correo</w:t>
            </w:r>
            <w:r w:rsidR="002E646A" w:rsidRPr="002E646A"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lang w:val="es-ES"/>
              </w:rPr>
              <w:t>tia.daniela.boza@gmail.com</w:t>
            </w:r>
            <w:r w:rsidR="007918E3"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lang w:val="es-ES"/>
              </w:rPr>
              <w:t>.</w:t>
            </w:r>
          </w:p>
          <w:p w:rsidR="007842F6" w:rsidRDefault="007842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918E3" w:rsidRDefault="007918E3" w:rsidP="007918E3">
      <w:pPr>
        <w:spacing w:after="0" w:line="240" w:lineRule="auto"/>
        <w:rPr>
          <w:noProof/>
        </w:rPr>
      </w:pPr>
    </w:p>
    <w:p w:rsidR="0082754F" w:rsidRDefault="0082754F" w:rsidP="007918E3">
      <w:pPr>
        <w:spacing w:after="0" w:line="240" w:lineRule="auto"/>
        <w:rPr>
          <w:noProof/>
        </w:rPr>
      </w:pPr>
    </w:p>
    <w:p w:rsidR="0082754F" w:rsidRPr="0082754F" w:rsidRDefault="0082754F" w:rsidP="0082754F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82754F">
        <w:rPr>
          <w:b/>
          <w:bCs/>
          <w:noProof/>
          <w:sz w:val="28"/>
          <w:szCs w:val="28"/>
        </w:rPr>
        <w:t>UNIDAD 2</w:t>
      </w:r>
    </w:p>
    <w:p w:rsidR="0082754F" w:rsidRPr="0082754F" w:rsidRDefault="0082754F" w:rsidP="0082754F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“</w:t>
      </w:r>
      <w:r w:rsidRPr="0082754F">
        <w:rPr>
          <w:b/>
          <w:bCs/>
          <w:noProof/>
          <w:sz w:val="28"/>
          <w:szCs w:val="28"/>
        </w:rPr>
        <w:t>NUESTRA COMUNIDAD</w:t>
      </w:r>
      <w:r>
        <w:rPr>
          <w:b/>
          <w:bCs/>
          <w:noProof/>
          <w:sz w:val="28"/>
          <w:szCs w:val="28"/>
        </w:rPr>
        <w:t>”</w:t>
      </w:r>
    </w:p>
    <w:p w:rsidR="0082754F" w:rsidRPr="0082754F" w:rsidRDefault="0082754F" w:rsidP="0082754F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82754F">
        <w:rPr>
          <w:b/>
          <w:bCs/>
          <w:noProof/>
          <w:sz w:val="28"/>
          <w:szCs w:val="28"/>
        </w:rPr>
        <w:t>LECCION 2</w:t>
      </w:r>
      <w:r>
        <w:rPr>
          <w:b/>
          <w:bCs/>
          <w:noProof/>
          <w:sz w:val="28"/>
          <w:szCs w:val="28"/>
        </w:rPr>
        <w:t>:</w:t>
      </w:r>
      <w:r w:rsidRPr="0082754F">
        <w:rPr>
          <w:b/>
          <w:bCs/>
          <w:noProof/>
          <w:sz w:val="28"/>
          <w:szCs w:val="28"/>
        </w:rPr>
        <w:t xml:space="preserve"> INSTITUCIONES PRESENTES EN TU COMUNIDAD</w:t>
      </w:r>
    </w:p>
    <w:p w:rsidR="0082754F" w:rsidRDefault="0082754F" w:rsidP="00034A12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</w:p>
    <w:p w:rsidR="00034A12" w:rsidRDefault="00034A12" w:rsidP="00034A12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 w:rsidRPr="00034A12">
        <w:rPr>
          <w:b/>
          <w:bCs/>
          <w:noProof/>
          <w:sz w:val="28"/>
          <w:szCs w:val="28"/>
          <w:u w:val="single"/>
        </w:rPr>
        <w:t>Actividad</w:t>
      </w:r>
    </w:p>
    <w:p w:rsidR="00034A12" w:rsidRDefault="00034A12" w:rsidP="00FF2DD5">
      <w:pPr>
        <w:pStyle w:val="Prrafodelista"/>
        <w:spacing w:after="0" w:line="240" w:lineRule="auto"/>
        <w:rPr>
          <w:noProof/>
        </w:rPr>
      </w:pPr>
    </w:p>
    <w:p w:rsidR="00FF2DD5" w:rsidRDefault="00FF2DD5" w:rsidP="00FF2DD5">
      <w:pPr>
        <w:pStyle w:val="Prrafodelista"/>
        <w:spacing w:after="0" w:line="240" w:lineRule="auto"/>
        <w:rPr>
          <w:noProof/>
        </w:rPr>
      </w:pPr>
    </w:p>
    <w:p w:rsidR="007842F6" w:rsidRDefault="00FF2DD5" w:rsidP="00705C6A">
      <w:pPr>
        <w:pStyle w:val="Prrafodelista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 xml:space="preserve">Trabajamos en el texto de la asignatura página 54, 55 y 56, pide a un adulto que comience a leer y respondan en el cuaderno las preguntas que se encuentran en la parte inferior de cada página. </w:t>
      </w:r>
    </w:p>
    <w:p w:rsidR="00FF2DD5" w:rsidRDefault="00FF2DD5" w:rsidP="00FF2DD5">
      <w:pPr>
        <w:pStyle w:val="Prrafodelista"/>
        <w:spacing w:after="0" w:line="240" w:lineRule="auto"/>
        <w:ind w:left="1440"/>
        <w:rPr>
          <w:noProof/>
        </w:rPr>
      </w:pPr>
    </w:p>
    <w:p w:rsidR="00FF2DD5" w:rsidRDefault="00FF2DD5" w:rsidP="00FF2DD5">
      <w:pPr>
        <w:pStyle w:val="Prrafodelista"/>
        <w:spacing w:after="0" w:line="240" w:lineRule="auto"/>
        <w:ind w:left="1440"/>
        <w:rPr>
          <w:noProof/>
        </w:rPr>
      </w:pPr>
    </w:p>
    <w:p w:rsidR="000E751B" w:rsidRDefault="00FF2DD5" w:rsidP="000E751B">
      <w:pPr>
        <w:pStyle w:val="Prrafodelista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>Nos encontramos en un momento de crisis tanto sanitaria como social</w:t>
      </w:r>
      <w:r w:rsidR="000E751B">
        <w:rPr>
          <w:noProof/>
        </w:rPr>
        <w:t>, en donde cada una de las instituciones descritas en las paginas anteriores han cobrado un rol fundamental en la ayuda y proteccion de las personas.</w:t>
      </w: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t>Bomberos : colabora en labores de rescate y apoya a las ambulancias y personal medico asistiendo a quienes presentan emergencias medicas.</w:t>
      </w: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t xml:space="preserve">Municipalidad: Coordina entrega de beneficios (canastas de mercaderias) a quienes han sido mas perjudicados de manera economica por la pandemia. </w:t>
      </w: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t>Hospitales: Son quienes directamente dan atencion a las personas contagiadas por el virus.</w:t>
      </w: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t xml:space="preserve">Correos de Chile: hace entrega a domicilio de documentos, encomiendas, etc entre personas que no pueden hacerlo de manera presencial ya sea por cordones o barreras sanitarias. </w:t>
      </w: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t xml:space="preserve">Carabineros de chile: ayuda en orden y proteccion a las personas en toque de queda o ciudades en cuarentena. </w:t>
      </w: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</w:p>
    <w:p w:rsidR="000E751B" w:rsidRDefault="000E751B" w:rsidP="000E751B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t>Escuelas y colegios: son quienes continuan entregando educacion a los niños y jovenes del pais, de m</w:t>
      </w:r>
      <w:r w:rsidR="000541E8">
        <w:rPr>
          <w:noProof/>
        </w:rPr>
        <w:t xml:space="preserve">anera remota u online. </w:t>
      </w:r>
    </w:p>
    <w:p w:rsidR="000541E8" w:rsidRDefault="000541E8" w:rsidP="000E751B">
      <w:pPr>
        <w:pStyle w:val="Prrafodelista"/>
        <w:spacing w:after="0" w:line="240" w:lineRule="auto"/>
        <w:ind w:left="1440"/>
        <w:rPr>
          <w:noProof/>
        </w:rPr>
      </w:pPr>
    </w:p>
    <w:p w:rsidR="000541E8" w:rsidRDefault="000541E8" w:rsidP="000541E8">
      <w:pPr>
        <w:pStyle w:val="Prrafodelista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 xml:space="preserve">Para finalizar te proponemos elegir una de las instituciones sociales  anteriormente descritas por su labor frente a esta pandemia. Y a traves de un afiche (dibujo, mas pequeños textos) destacar su esfuerzo y trabajo, agradeciendoles todo lo realizado en estos meses. </w:t>
      </w:r>
    </w:p>
    <w:p w:rsidR="000541E8" w:rsidRDefault="000541E8" w:rsidP="000541E8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t xml:space="preserve">El dibujo debe realizarse en una hoja de block pequeña y la técnica y materiales a utilizar debe ser libre, se pude complementar el afiche con adornos, papeleria, retazos de género, etc. </w:t>
      </w:r>
    </w:p>
    <w:p w:rsidR="000541E8" w:rsidRDefault="000541E8" w:rsidP="000541E8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lastRenderedPageBreak/>
        <w:t xml:space="preserve">Este dibujo se debe enviar con fecha plazo 02 de junio. </w:t>
      </w:r>
    </w:p>
    <w:p w:rsidR="000541E8" w:rsidRDefault="000541E8" w:rsidP="000541E8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t xml:space="preserve">Se entregarán incentivos para aquellos que demuestren creatividad y su mensaje sea un aporte a las personas que trabajan en ellas. </w:t>
      </w:r>
    </w:p>
    <w:p w:rsidR="000541E8" w:rsidRDefault="000541E8" w:rsidP="000541E8">
      <w:pPr>
        <w:pStyle w:val="Prrafodelista"/>
        <w:spacing w:after="0" w:line="240" w:lineRule="auto"/>
        <w:ind w:left="1440"/>
        <w:rPr>
          <w:noProof/>
        </w:rPr>
      </w:pPr>
    </w:p>
    <w:p w:rsidR="000541E8" w:rsidRDefault="000541E8" w:rsidP="00233261">
      <w:pPr>
        <w:pStyle w:val="Prrafodelista"/>
        <w:spacing w:after="0" w:line="240" w:lineRule="auto"/>
        <w:ind w:left="14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32505" cy="1295400"/>
            <wp:effectExtent l="0" t="0" r="0" b="0"/>
            <wp:docPr id="2" name="Imagen 2" descr="Hospital de Diagnóstico - Informació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 de Diagnóstico - Información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E8" w:rsidRDefault="000541E8" w:rsidP="000541E8">
      <w:pPr>
        <w:pStyle w:val="Prrafodelista"/>
        <w:spacing w:after="0" w:line="240" w:lineRule="auto"/>
        <w:ind w:left="1440"/>
        <w:rPr>
          <w:noProof/>
        </w:rPr>
      </w:pPr>
    </w:p>
    <w:p w:rsidR="000541E8" w:rsidRDefault="000541E8" w:rsidP="000541E8">
      <w:pPr>
        <w:pStyle w:val="Prrafodelista"/>
        <w:spacing w:after="0" w:line="240" w:lineRule="auto"/>
        <w:ind w:left="1440"/>
        <w:rPr>
          <w:noProof/>
        </w:rPr>
      </w:pPr>
      <w:r>
        <w:rPr>
          <w:noProof/>
        </w:rPr>
        <w:drawing>
          <wp:inline distT="0" distB="0" distL="0" distR="0">
            <wp:extent cx="2195014" cy="2195014"/>
            <wp:effectExtent l="0" t="0" r="0" b="0"/>
            <wp:docPr id="3" name="Imagen 3" descr="Luis Fernando Camacho on Twitter: &quot;Hoy mis héroes llevan ba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is Fernando Camacho on Twitter: &quot;Hoy mis héroes llevan bat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52" cy="220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261">
        <w:rPr>
          <w:noProof/>
        </w:rPr>
        <w:drawing>
          <wp:inline distT="0" distB="0" distL="0" distR="0">
            <wp:extent cx="2032273" cy="2032273"/>
            <wp:effectExtent l="0" t="0" r="0" b="0"/>
            <wp:docPr id="4" name="Imagen 4" descr="República Digital on Twitter: &quot;¡Gracias! A los héroes que están 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ública Digital on Twitter: &quot;¡Gracias! A los héroes que están a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21" cy="204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61" w:rsidRDefault="00233261" w:rsidP="000541E8">
      <w:pPr>
        <w:pStyle w:val="Prrafodelista"/>
        <w:spacing w:after="0" w:line="240" w:lineRule="auto"/>
        <w:ind w:left="1440"/>
        <w:rPr>
          <w:noProof/>
        </w:rPr>
      </w:pPr>
    </w:p>
    <w:p w:rsidR="00233261" w:rsidRDefault="00233261" w:rsidP="000541E8">
      <w:pPr>
        <w:pStyle w:val="Prrafodelista"/>
        <w:spacing w:after="0" w:line="240" w:lineRule="auto"/>
        <w:ind w:left="1440"/>
        <w:rPr>
          <w:noProof/>
        </w:rPr>
      </w:pPr>
    </w:p>
    <w:p w:rsidR="000541E8" w:rsidRDefault="000541E8" w:rsidP="000541E8">
      <w:pPr>
        <w:pStyle w:val="Prrafodelista"/>
        <w:spacing w:after="0" w:line="240" w:lineRule="auto"/>
        <w:ind w:left="1440"/>
        <w:rPr>
          <w:noProof/>
        </w:rPr>
      </w:pPr>
    </w:p>
    <w:p w:rsidR="000541E8" w:rsidRDefault="000541E8" w:rsidP="000541E8">
      <w:pPr>
        <w:pStyle w:val="Prrafodelista"/>
        <w:spacing w:after="0" w:line="240" w:lineRule="auto"/>
        <w:ind w:left="1440"/>
        <w:rPr>
          <w:noProof/>
        </w:rPr>
      </w:pPr>
    </w:p>
    <w:p w:rsidR="007842F6" w:rsidRDefault="007842F6" w:rsidP="00034A12">
      <w:pPr>
        <w:spacing w:after="0" w:line="240" w:lineRule="auto"/>
        <w:jc w:val="center"/>
        <w:rPr>
          <w:noProof/>
        </w:rPr>
      </w:pPr>
    </w:p>
    <w:p w:rsidR="007842F6" w:rsidRDefault="007842F6" w:rsidP="007918E3">
      <w:pPr>
        <w:spacing w:after="0" w:line="240" w:lineRule="auto"/>
        <w:rPr>
          <w:noProof/>
        </w:rPr>
      </w:pPr>
    </w:p>
    <w:p w:rsidR="007842F6" w:rsidRDefault="007842F6" w:rsidP="007918E3">
      <w:pPr>
        <w:spacing w:after="0" w:line="240" w:lineRule="auto"/>
        <w:rPr>
          <w:noProof/>
        </w:rPr>
      </w:pPr>
    </w:p>
    <w:p w:rsidR="007842F6" w:rsidRPr="007918E3" w:rsidRDefault="007842F6" w:rsidP="007918E3">
      <w:pPr>
        <w:spacing w:after="0" w:line="240" w:lineRule="auto"/>
        <w:rPr>
          <w:sz w:val="28"/>
          <w:szCs w:val="28"/>
        </w:rPr>
      </w:pPr>
    </w:p>
    <w:p w:rsidR="00BA17B6" w:rsidRDefault="00BA17B6" w:rsidP="000F2FF6">
      <w:pPr>
        <w:spacing w:after="0" w:line="240" w:lineRule="auto"/>
        <w:rPr>
          <w:sz w:val="28"/>
          <w:szCs w:val="28"/>
        </w:rPr>
      </w:pPr>
    </w:p>
    <w:p w:rsidR="00BA17B6" w:rsidRDefault="00BA17B6" w:rsidP="000F2FF6">
      <w:pPr>
        <w:spacing w:after="0" w:line="240" w:lineRule="auto"/>
        <w:rPr>
          <w:sz w:val="28"/>
          <w:szCs w:val="28"/>
        </w:rPr>
      </w:pPr>
    </w:p>
    <w:p w:rsidR="007842F6" w:rsidRDefault="007842F6" w:rsidP="000F2FF6">
      <w:pPr>
        <w:spacing w:after="0" w:line="240" w:lineRule="auto"/>
        <w:rPr>
          <w:sz w:val="28"/>
          <w:szCs w:val="28"/>
        </w:rPr>
      </w:pPr>
    </w:p>
    <w:p w:rsidR="007842F6" w:rsidRPr="00BA17B6" w:rsidRDefault="007842F6" w:rsidP="000F2FF6">
      <w:pPr>
        <w:spacing w:after="0" w:line="240" w:lineRule="auto"/>
        <w:rPr>
          <w:sz w:val="28"/>
          <w:szCs w:val="28"/>
        </w:rPr>
      </w:pPr>
    </w:p>
    <w:p w:rsidR="00BA17B6" w:rsidRDefault="00BA17B6" w:rsidP="000F2FF6">
      <w:pPr>
        <w:spacing w:after="0" w:line="240" w:lineRule="auto"/>
        <w:rPr>
          <w:sz w:val="24"/>
          <w:szCs w:val="24"/>
        </w:rPr>
      </w:pPr>
    </w:p>
    <w:p w:rsidR="00BA17B6" w:rsidRDefault="00BA17B6" w:rsidP="000F2FF6">
      <w:pPr>
        <w:spacing w:after="0" w:line="240" w:lineRule="auto"/>
        <w:rPr>
          <w:sz w:val="24"/>
          <w:szCs w:val="24"/>
        </w:rPr>
      </w:pPr>
    </w:p>
    <w:p w:rsidR="00BA17B6" w:rsidRDefault="00BA17B6" w:rsidP="000F2FF6">
      <w:pPr>
        <w:spacing w:after="0" w:line="240" w:lineRule="auto"/>
        <w:rPr>
          <w:sz w:val="24"/>
          <w:szCs w:val="24"/>
        </w:rPr>
      </w:pPr>
    </w:p>
    <w:p w:rsidR="00BA17B6" w:rsidRDefault="00BA17B6" w:rsidP="000F2FF6">
      <w:pPr>
        <w:spacing w:after="0" w:line="240" w:lineRule="auto"/>
        <w:rPr>
          <w:sz w:val="24"/>
          <w:szCs w:val="24"/>
        </w:rPr>
      </w:pPr>
    </w:p>
    <w:p w:rsidR="00D6016C" w:rsidRDefault="00D6016C" w:rsidP="000F2FF6">
      <w:pPr>
        <w:spacing w:after="0" w:line="240" w:lineRule="auto"/>
        <w:rPr>
          <w:sz w:val="24"/>
          <w:szCs w:val="24"/>
        </w:rPr>
      </w:pPr>
    </w:p>
    <w:sectPr w:rsidR="00D6016C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80A" w:rsidRDefault="0024180A" w:rsidP="007F09B0">
      <w:pPr>
        <w:spacing w:after="0" w:line="240" w:lineRule="auto"/>
      </w:pPr>
      <w:r>
        <w:separator/>
      </w:r>
    </w:p>
  </w:endnote>
  <w:endnote w:type="continuationSeparator" w:id="1">
    <w:p w:rsidR="0024180A" w:rsidRDefault="0024180A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80A" w:rsidRDefault="0024180A" w:rsidP="007F09B0">
      <w:pPr>
        <w:spacing w:after="0" w:line="240" w:lineRule="auto"/>
      </w:pPr>
      <w:r>
        <w:separator/>
      </w:r>
    </w:p>
  </w:footnote>
  <w:footnote w:type="continuationSeparator" w:id="1">
    <w:p w:rsidR="0024180A" w:rsidRDefault="0024180A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F22"/>
    <w:multiLevelType w:val="hybridMultilevel"/>
    <w:tmpl w:val="1D7EA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6EC"/>
    <w:multiLevelType w:val="hybridMultilevel"/>
    <w:tmpl w:val="AD3A3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4D493B"/>
    <w:multiLevelType w:val="hybridMultilevel"/>
    <w:tmpl w:val="2E4EB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06A04"/>
    <w:multiLevelType w:val="hybridMultilevel"/>
    <w:tmpl w:val="85E4E8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53A28"/>
    <w:multiLevelType w:val="hybridMultilevel"/>
    <w:tmpl w:val="5CC6A5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34A12"/>
    <w:rsid w:val="000541E8"/>
    <w:rsid w:val="000954F6"/>
    <w:rsid w:val="000A62A1"/>
    <w:rsid w:val="000E751B"/>
    <w:rsid w:val="000F2FF6"/>
    <w:rsid w:val="000F3CA9"/>
    <w:rsid w:val="001263FF"/>
    <w:rsid w:val="00135CBA"/>
    <w:rsid w:val="001A4890"/>
    <w:rsid w:val="001B5E82"/>
    <w:rsid w:val="001E07FC"/>
    <w:rsid w:val="00233261"/>
    <w:rsid w:val="0024180A"/>
    <w:rsid w:val="002A2C3F"/>
    <w:rsid w:val="002E646A"/>
    <w:rsid w:val="003124F7"/>
    <w:rsid w:val="003B5BB0"/>
    <w:rsid w:val="00402163"/>
    <w:rsid w:val="00451C92"/>
    <w:rsid w:val="00495C7A"/>
    <w:rsid w:val="004B1E35"/>
    <w:rsid w:val="004B5406"/>
    <w:rsid w:val="00500A82"/>
    <w:rsid w:val="0051683A"/>
    <w:rsid w:val="00564A6E"/>
    <w:rsid w:val="005841EA"/>
    <w:rsid w:val="005B57FD"/>
    <w:rsid w:val="005E3204"/>
    <w:rsid w:val="00674E8D"/>
    <w:rsid w:val="00693669"/>
    <w:rsid w:val="006A6EDB"/>
    <w:rsid w:val="006E07E7"/>
    <w:rsid w:val="006E1396"/>
    <w:rsid w:val="0072298D"/>
    <w:rsid w:val="007660A4"/>
    <w:rsid w:val="007842F6"/>
    <w:rsid w:val="007918E3"/>
    <w:rsid w:val="007B51C4"/>
    <w:rsid w:val="007C670F"/>
    <w:rsid w:val="007F09B0"/>
    <w:rsid w:val="0082754F"/>
    <w:rsid w:val="00894349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270F4"/>
    <w:rsid w:val="00A61A2E"/>
    <w:rsid w:val="00A737EB"/>
    <w:rsid w:val="00B05778"/>
    <w:rsid w:val="00B15857"/>
    <w:rsid w:val="00BA17B6"/>
    <w:rsid w:val="00C235A1"/>
    <w:rsid w:val="00C33B00"/>
    <w:rsid w:val="00C37B90"/>
    <w:rsid w:val="00CA0BAB"/>
    <w:rsid w:val="00CB031C"/>
    <w:rsid w:val="00CD6022"/>
    <w:rsid w:val="00CE0480"/>
    <w:rsid w:val="00CE3133"/>
    <w:rsid w:val="00D54FB9"/>
    <w:rsid w:val="00D6016C"/>
    <w:rsid w:val="00D77ABD"/>
    <w:rsid w:val="00DB4862"/>
    <w:rsid w:val="00DF3360"/>
    <w:rsid w:val="00E26ED1"/>
    <w:rsid w:val="00E45B20"/>
    <w:rsid w:val="00EF504B"/>
    <w:rsid w:val="00F41F3A"/>
    <w:rsid w:val="00F45B31"/>
    <w:rsid w:val="00F508F1"/>
    <w:rsid w:val="00F57B39"/>
    <w:rsid w:val="00F600DC"/>
    <w:rsid w:val="00FC18D6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3</cp:revision>
  <dcterms:created xsi:type="dcterms:W3CDTF">2020-05-27T03:02:00Z</dcterms:created>
  <dcterms:modified xsi:type="dcterms:W3CDTF">2020-05-27T13:52:00Z</dcterms:modified>
</cp:coreProperties>
</file>